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10" w:rsidRDefault="00A27A10" w:rsidP="00A27A1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A27A10" w:rsidRDefault="00A27A10" w:rsidP="00A27A1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27A10" w:rsidRDefault="00A27A10" w:rsidP="00A27A1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июня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E137E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№ </w:t>
      </w:r>
      <w:r w:rsidR="00CE0D61">
        <w:rPr>
          <w:rFonts w:ascii="Times New Roman" w:hAnsi="Times New Roman" w:cs="Times New Roman"/>
          <w:b/>
          <w:bCs/>
          <w:sz w:val="28"/>
          <w:szCs w:val="28"/>
        </w:rPr>
        <w:t>242</w:t>
      </w:r>
    </w:p>
    <w:p w:rsidR="00A27A10" w:rsidRDefault="00A27A10" w:rsidP="00A27A1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A27A10" w:rsidRDefault="00A27A10" w:rsidP="00A27A1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E137EC">
        <w:rPr>
          <w:rFonts w:ascii="Times New Roman" w:hAnsi="Times New Roman" w:cs="Times New Roman"/>
          <w:b/>
          <w:bCs/>
          <w:sz w:val="28"/>
          <w:szCs w:val="28"/>
        </w:rPr>
        <w:t>установл</w:t>
      </w:r>
      <w:r>
        <w:rPr>
          <w:rFonts w:ascii="Times New Roman" w:hAnsi="Times New Roman" w:cs="Times New Roman"/>
          <w:b/>
          <w:bCs/>
          <w:sz w:val="28"/>
          <w:szCs w:val="28"/>
        </w:rPr>
        <w:t>ении формы проведения торгов на право заключения договора на установку и эксплуатацию рекламной конструкции, присоединяемой к имуществу находящемуся в муниципальной собственности, или на земельном участке, находящ</w:t>
      </w:r>
      <w:r w:rsidR="00E137EC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>мся в муниципальной собственности, либо государственная собственность на который не разграничена</w:t>
      </w:r>
    </w:p>
    <w:p w:rsidR="00A27A10" w:rsidRDefault="00A27A10" w:rsidP="00A27A1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 соответствии с п. 5.1 ст. 19 Федерального закона</w:t>
      </w:r>
      <w:r w:rsidR="00E137EC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13.03.2006 г. </w:t>
      </w:r>
      <w:r w:rsidR="00E137EC">
        <w:rPr>
          <w:rFonts w:ascii="Times New Roman" w:eastAsia="Times New Roman" w:hAnsi="Times New Roman" w:cs="Times New Roman"/>
          <w:sz w:val="28"/>
          <w:szCs w:val="30"/>
          <w:lang w:val="en-US" w:eastAsia="ru-RU"/>
        </w:rPr>
        <w:t>N</w:t>
      </w:r>
      <w:r w:rsidR="00E137EC" w:rsidRPr="00A27A1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E137EC">
        <w:rPr>
          <w:rFonts w:ascii="Times New Roman" w:eastAsia="Times New Roman" w:hAnsi="Times New Roman" w:cs="Times New Roman"/>
          <w:sz w:val="28"/>
          <w:szCs w:val="30"/>
          <w:lang w:eastAsia="ru-RU"/>
        </w:rPr>
        <w:t>38-ФЗ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 рекламе» Совет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27A10" w:rsidRPr="001A59B3" w:rsidRDefault="00A27A10" w:rsidP="00A27A1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27A10" w:rsidRDefault="00A27A10" w:rsidP="00A27A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 случае присоединения рекламной конструкции к имуществу, находящемуся в муниципальной собственности, ил</w:t>
      </w:r>
      <w:r w:rsidR="00240D84">
        <w:rPr>
          <w:rFonts w:ascii="Times New Roman" w:eastAsia="Times New Roman" w:hAnsi="Times New Roman" w:cs="Times New Roman"/>
          <w:sz w:val="28"/>
          <w:szCs w:val="30"/>
          <w:lang w:eastAsia="ru-RU"/>
        </w:rPr>
        <w:t>и на земельном участке, находящ</w:t>
      </w:r>
      <w:r w:rsidR="00E137EC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мся в муниципальной собственности, либо государственная собственность на который не разграничена, расположенному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район», проведения торгов у</w:t>
      </w:r>
      <w:r w:rsidR="00E137EC">
        <w:rPr>
          <w:rFonts w:ascii="Times New Roman" w:eastAsia="Times New Roman" w:hAnsi="Times New Roman" w:cs="Times New Roman"/>
          <w:sz w:val="28"/>
          <w:szCs w:val="30"/>
          <w:lang w:eastAsia="ru-RU"/>
        </w:rPr>
        <w:t>станов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ить в форме аукциона.   </w:t>
      </w:r>
    </w:p>
    <w:p w:rsidR="00A27A10" w:rsidRDefault="00A27A10" w:rsidP="00A27A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27A10"/>
    <w:rsid w:val="00240D84"/>
    <w:rsid w:val="0047176E"/>
    <w:rsid w:val="005F6FA5"/>
    <w:rsid w:val="00646D21"/>
    <w:rsid w:val="007F225A"/>
    <w:rsid w:val="00A27A10"/>
    <w:rsid w:val="00B51856"/>
    <w:rsid w:val="00B77C19"/>
    <w:rsid w:val="00BA0D7E"/>
    <w:rsid w:val="00BA6162"/>
    <w:rsid w:val="00C85A72"/>
    <w:rsid w:val="00CE0D61"/>
    <w:rsid w:val="00E1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5</cp:revision>
  <cp:lastPrinted>2024-05-28T07:18:00Z</cp:lastPrinted>
  <dcterms:created xsi:type="dcterms:W3CDTF">2024-05-28T07:09:00Z</dcterms:created>
  <dcterms:modified xsi:type="dcterms:W3CDTF">2024-06-11T07:04:00Z</dcterms:modified>
</cp:coreProperties>
</file>